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jc w:val="both"/>
        <w:rPr>
          <w:b/>
          <w:bCs/>
          <w:sz w:val="28"/>
          <w:szCs w:val="28"/>
        </w:rPr>
      </w:pPr>
      <w:r w:rsidRPr="00FF0663">
        <w:rPr>
          <w:b/>
          <w:bCs/>
          <w:sz w:val="28"/>
          <w:szCs w:val="28"/>
        </w:rPr>
        <w:t xml:space="preserve">PRECISION CARE : l'avenir des soins de la peau</w:t>
      </w:r>
      <w:r w:rsidR="005A0AB2">
        <w:rPr>
          <w:b/>
          <w:bCs/>
          <w:sz w:val="28"/>
          <w:szCs w:val="28"/>
        </w:rPr>
        <w:t xml:space="preserve">. </w:t>
      </w:r>
    </w:p>
    <w:p w:rsidR="00AA3827" w:rsidP="005A0AB2" w:rsidRDefault="00AA3827" w14:paraId="4423682B" w14:textId="77777777"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 w:rsidRPr="005A0AB2">
        <w:rPr>
          <w:b/>
          <w:bCs/>
          <w:sz w:val="28"/>
          <w:szCs w:val="28"/>
        </w:rPr>
        <w:t xml:space="preserve">PREMIÈRE TECHNOLOGIE MONDIALE ANTI-AGING </w:t>
      </w:r>
      <w:r w:rsidRPr="005A0AB2">
        <w:rPr>
          <w:b/>
          <w:bCs/>
          <w:sz w:val="28"/>
          <w:szCs w:val="28"/>
        </w:rPr>
        <w:t xml:space="preserve">AVEC </w:t>
      </w:r>
      <w:r w:rsidRPr="00A07D3B" w:rsidR="00A07D3B">
        <w:rPr>
          <w:b/>
          <w:bCs/>
          <w:sz w:val="28"/>
          <w:szCs w:val="28"/>
        </w:rPr>
        <w:t xml:space="preserve">COLLAgen3D</w:t>
      </w:r>
      <w:r w:rsidRPr="00A07D3B" w:rsidR="00A07D3B">
        <w:rPr>
          <w:b/>
          <w:bCs/>
          <w:sz w:val="28"/>
          <w:szCs w:val="28"/>
          <w:vertAlign w:val="superscript"/>
        </w:rPr>
        <w:t xml:space="preserve">TM</w:t>
      </w:r>
      <w:r w:rsidRPr="005A0AB2">
        <w:rPr>
          <w:b/>
          <w:bCs/>
          <w:sz w:val="28"/>
          <w:szCs w:val="28"/>
        </w:rPr>
        <w:t xml:space="preserve"> : 100% </w:t>
      </w:r>
      <w:r w:rsidRPr="005A0AB2">
        <w:rPr>
          <w:b/>
          <w:bCs/>
          <w:sz w:val="28"/>
          <w:szCs w:val="28"/>
        </w:rPr>
        <w:t xml:space="preserve">COLLAGE </w:t>
      </w:r>
      <w:r w:rsidR="00A07D3B">
        <w:rPr>
          <w:b/>
          <w:bCs/>
          <w:sz w:val="28"/>
          <w:szCs w:val="28"/>
        </w:rPr>
        <w:t xml:space="preserve">MICROMOLOGIQUE </w:t>
      </w:r>
      <w:r w:rsidRPr="005A0AB2">
        <w:rPr>
          <w:b/>
          <w:bCs/>
          <w:sz w:val="28"/>
          <w:szCs w:val="28"/>
        </w:rPr>
        <w:t xml:space="preserve">IDENTIQUE </w:t>
      </w:r>
      <w:r w:rsidRPr="005A0AB2">
        <w:rPr>
          <w:b/>
          <w:bCs/>
          <w:sz w:val="28"/>
          <w:szCs w:val="28"/>
        </w:rPr>
        <w:t xml:space="preserve">POUR</w:t>
      </w:r>
      <w:r w:rsidRPr="005A0AB2">
        <w:rPr>
          <w:b/>
          <w:bCs/>
          <w:sz w:val="28"/>
          <w:szCs w:val="28"/>
        </w:rPr>
        <w:t xml:space="preserve"> </w:t>
      </w:r>
      <w:r w:rsidR="00A07D3B">
        <w:rPr>
          <w:b/>
          <w:bCs/>
          <w:sz w:val="28"/>
          <w:szCs w:val="28"/>
        </w:rPr>
        <w:t xml:space="preserve">LA</w:t>
      </w:r>
      <w:r w:rsidRPr="005A0AB2">
        <w:rPr>
          <w:b/>
          <w:bCs/>
          <w:sz w:val="28"/>
          <w:szCs w:val="28"/>
        </w:rPr>
        <w:t xml:space="preserve"> PEAU</w:t>
      </w:r>
    </w:p>
    <w:p w:rsidRPr="00A07D3B" w:rsidR="0070015B" w:rsidP="00AA764B" w:rsidRDefault="0070015B" w14:paraId="7617D77C" w14:textId="77777777">
      <w:pPr>
        <w:jc w:val="both"/>
      </w:pPr>
    </w:p>
    <w:p>
      <w:pPr>
        <w:jc w:val="both"/>
      </w:pPr>
      <w:r>
        <w:t xml:space="preserve">La </w:t>
      </w:r>
      <w:r w:rsidRPr="009F7CD5">
        <w:t xml:space="preserve">génération </w:t>
      </w:r>
      <w:r>
        <w:t xml:space="preserve">"</w:t>
      </w:r>
      <w:r w:rsidR="009F7CD5">
        <w:t xml:space="preserve">well-aging</w:t>
      </w:r>
      <w:r w:rsidRPr="002E63AC">
        <w:t xml:space="preserve">" </w:t>
      </w:r>
      <w:r w:rsidRPr="009F7CD5">
        <w:t xml:space="preserve">est active, se sent jeune, prend soin de son corps et </w:t>
      </w:r>
      <w:r w:rsidRPr="00022BF7" w:rsidR="00022BF7">
        <w:t xml:space="preserve">souhaite </w:t>
      </w:r>
      <w:r w:rsidR="00022BF7">
        <w:t xml:space="preserve">que </w:t>
      </w:r>
      <w:r w:rsidRPr="00022BF7" w:rsidR="00022BF7">
        <w:t xml:space="preserve">cela se reflète visuellement</w:t>
      </w:r>
      <w:r w:rsidR="00F32CEE">
        <w:t xml:space="preserve">. </w:t>
      </w:r>
      <w:r w:rsidRPr="001D7585" w:rsidR="001D7585">
        <w:t xml:space="preserve">Les femmes âgées sont très actives, mais leur peau peut </w:t>
      </w:r>
      <w:r w:rsidRPr="001D7585" w:rsidR="001D7585">
        <w:t xml:space="preserve">révéler </w:t>
      </w:r>
      <w:r w:rsidRPr="001D7585" w:rsidR="001D7585">
        <w:t xml:space="preserve">leur véritable </w:t>
      </w:r>
      <w:r w:rsidRPr="001D7585" w:rsidR="001D7585">
        <w:t xml:space="preserve">âge </w:t>
      </w:r>
      <w:r w:rsidRPr="001D7585" w:rsidR="001D7585">
        <w:t xml:space="preserve">... la peau "mature" perd son aspect vital </w:t>
      </w:r>
      <w:r w:rsidR="004107DF">
        <w:t xml:space="preserve">et nécessite en conséquence une attention et des soins particuliers. </w:t>
      </w:r>
    </w:p>
    <w:p w:rsidRPr="009F7CD5" w:rsidR="004107DF" w:rsidP="009F7CD5" w:rsidRDefault="004107DF" w14:paraId="18C03005" w14:textId="77777777">
      <w:pPr>
        <w:jc w:val="both"/>
      </w:pPr>
    </w:p>
    <w:p>
      <w:pPr>
        <w:jc w:val="both"/>
      </w:pPr>
      <w:r>
        <w:t xml:space="preserve">Des recherches scientifiques intensives menées </w:t>
      </w:r>
      <w:r w:rsidRPr="00DD481A" w:rsidR="00866270">
        <w:t xml:space="preserve">dans des laboratoires de </w:t>
      </w:r>
      <w:r w:rsidR="00045952">
        <w:t xml:space="preserve">biotechnologie</w:t>
      </w:r>
      <w:r w:rsidRPr="00DD481A" w:rsidR="00866270">
        <w:t xml:space="preserve"> allemands </w:t>
      </w:r>
      <w:r>
        <w:t xml:space="preserve">ont</w:t>
      </w:r>
      <w:r w:rsidR="0083263A">
        <w:t xml:space="preserve"> permis </w:t>
      </w:r>
      <w:r w:rsidR="0083263A">
        <w:t xml:space="preserve">de </w:t>
      </w:r>
      <w:r w:rsidR="00307CFB">
        <w:t xml:space="preserve">mettre au point </w:t>
      </w:r>
      <w:r w:rsidR="00DF1CDF">
        <w:t xml:space="preserve">une </w:t>
      </w:r>
      <w:r w:rsidR="0070015B">
        <w:t xml:space="preserve">technologie révolutionnaire </w:t>
      </w:r>
      <w:r w:rsidR="00DF1CDF">
        <w:t xml:space="preserve">qui </w:t>
      </w:r>
      <w:r w:rsidR="00DF1CDF">
        <w:t xml:space="preserve">va </w:t>
      </w:r>
      <w:r w:rsidR="00DF1CDF">
        <w:t xml:space="preserve">bien </w:t>
      </w:r>
      <w:r w:rsidR="0070015B">
        <w:t xml:space="preserve">au-delà </w:t>
      </w:r>
      <w:r w:rsidR="0070015B">
        <w:t xml:space="preserve">des </w:t>
      </w:r>
      <w:r w:rsidR="0070015B">
        <w:t xml:space="preserve">cosmétiques </w:t>
      </w:r>
      <w:r w:rsidR="00A83C75">
        <w:t xml:space="preserve">anti-âge </w:t>
      </w:r>
      <w:r w:rsidR="0070015B">
        <w:t xml:space="preserve">traditionnels </w:t>
      </w:r>
      <w:r w:rsidR="00B32DBB">
        <w:t xml:space="preserve">: </w:t>
      </w:r>
      <w:r w:rsidR="00B32DBB">
        <w:t xml:space="preserve">la </w:t>
      </w:r>
      <w:r w:rsidR="003A6AB1">
        <w:t xml:space="preserve">nouvelle </w:t>
      </w:r>
      <w:r w:rsidR="00A83C75">
        <w:t xml:space="preserve">ligne Precision Care de QMS</w:t>
      </w:r>
      <w:r w:rsidR="00307CFB">
        <w:t xml:space="preserve">. </w:t>
      </w:r>
      <w:r w:rsidR="00307CFB">
        <w:t xml:space="preserve">Elle </w:t>
      </w:r>
      <w:r w:rsidR="000C3791">
        <w:t xml:space="preserve">traite </w:t>
      </w:r>
      <w:r w:rsidR="00206991">
        <w:t xml:space="preserve">les signes avancés du vieillissement cutané </w:t>
      </w:r>
      <w:r w:rsidR="0070015B">
        <w:t xml:space="preserve">et offre une </w:t>
      </w:r>
      <w:r w:rsidR="001E78F4">
        <w:t xml:space="preserve">solution </w:t>
      </w:r>
      <w:r w:rsidR="0070015B">
        <w:t xml:space="preserve">efficace</w:t>
      </w:r>
      <w:r w:rsidR="001E78F4">
        <w:t xml:space="preserve">, </w:t>
      </w:r>
      <w:r w:rsidR="00162B3E">
        <w:t xml:space="preserve">prouvée par des études scientifiques, </w:t>
      </w:r>
      <w:r w:rsidR="000C3791">
        <w:t xml:space="preserve">pour </w:t>
      </w:r>
      <w:r w:rsidR="00EB2DF3">
        <w:t xml:space="preserve">rajeunir </w:t>
      </w:r>
      <w:r w:rsidR="000C3791">
        <w:t xml:space="preserve">une peau dévitalisée</w:t>
      </w:r>
      <w:r w:rsidR="0070015B">
        <w:t xml:space="preserve">. </w:t>
      </w:r>
      <w:r w:rsidR="006A4F3B">
        <w:t xml:space="preserve">Elle pose ainsi de nouveaux jalons </w:t>
      </w:r>
      <w:r w:rsidR="00256242">
        <w:t xml:space="preserve">dans le soin </w:t>
      </w:r>
      <w:r w:rsidR="003A6AB1">
        <w:t xml:space="preserve">des </w:t>
      </w:r>
      <w:r w:rsidR="00256242">
        <w:t xml:space="preserve">peaux </w:t>
      </w:r>
      <w:r w:rsidR="003A6AB1">
        <w:t xml:space="preserve">exigeantes </w:t>
      </w:r>
      <w:r w:rsidR="00256242">
        <w:t xml:space="preserve">de la génération "well-aging". </w:t>
      </w:r>
    </w:p>
    <w:p w:rsidR="00A83C75" w:rsidP="009F7CD5" w:rsidRDefault="00A83C75" w14:paraId="74B95EC9" w14:textId="77777777">
      <w:pPr>
        <w:jc w:val="both"/>
      </w:pPr>
    </w:p>
    <w:p w:rsidR="001E78F4" w:rsidP="00AA764B" w:rsidRDefault="001E78F4" w14:paraId="74B9231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Pourquoi Precision Care ?</w:t>
      </w:r>
    </w:p>
    <w:p w:rsidR="0070015B" w:rsidP="00AA764B" w:rsidRDefault="0070015B" w14:paraId="4D1BF47C" w14:textId="77777777">
      <w:pPr>
        <w:jc w:val="both"/>
      </w:pPr>
    </w:p>
    <w:p>
      <w:pPr>
        <w:jc w:val="both"/>
      </w:pPr>
      <w:r>
        <w:t xml:space="preserve">L'élément le plus important de la ligne Precision Care est </w:t>
      </w:r>
      <w:r w:rsidR="00045952">
        <w:t xml:space="preserve">COLLAgen3D</w:t>
      </w:r>
      <w:r w:rsidRPr="0070015B" w:rsidR="00045952">
        <w:rPr>
          <w:vertAlign w:val="superscript"/>
        </w:rPr>
        <w:t xml:space="preserve">TM</w:t>
      </w:r>
      <w:r w:rsidR="00572A69">
        <w:t xml:space="preserve"> , une nouvelle génération de collagènes qui </w:t>
      </w:r>
      <w:r w:rsidR="00572A69">
        <w:t xml:space="preserve">correspond </w:t>
      </w:r>
      <w:r w:rsidR="00307CFB">
        <w:t xml:space="preserve">exactement </w:t>
      </w:r>
      <w:r w:rsidR="00572A69">
        <w:t xml:space="preserve">au collagène de la peau humaine. </w:t>
      </w:r>
      <w:r w:rsidR="00B32DBB">
        <w:t xml:space="preserve">Associé </w:t>
      </w:r>
      <w:r w:rsidR="003A6AB1">
        <w:t xml:space="preserve">au </w:t>
      </w:r>
      <w:r w:rsidR="00B32DBB">
        <w:t xml:space="preserve">complexe actif </w:t>
      </w:r>
      <w:r w:rsidR="00BF2EDF">
        <w:t xml:space="preserve">hautement efficace </w:t>
      </w:r>
      <w:r w:rsidRPr="006E66A9" w:rsidR="006E66A9">
        <w:t xml:space="preserve">NEOTEC S100</w:t>
      </w:r>
      <w:r w:rsidRPr="006E66A9" w:rsidR="006E66A9">
        <w:rPr>
          <w:vertAlign w:val="superscript"/>
        </w:rPr>
        <w:t xml:space="preserve">TM</w:t>
      </w:r>
      <w:r w:rsidR="00820B49">
        <w:t xml:space="preserve"> , il </w:t>
      </w:r>
      <w:r w:rsidRPr="006E66A9" w:rsidR="006E66A9">
        <w:t xml:space="preserve">active </w:t>
      </w:r>
      <w:r w:rsidR="0070015B">
        <w:t xml:space="preserve">les processus naturels de régénération de la peau </w:t>
      </w:r>
      <w:r w:rsidR="001E311B">
        <w:t xml:space="preserve">en </w:t>
      </w:r>
      <w:r w:rsidRPr="004B15DC" w:rsidR="001E311B">
        <w:t xml:space="preserve">s'opposant à la dégradation du collagène natif</w:t>
      </w:r>
      <w:r w:rsidR="001E311B">
        <w:t xml:space="preserve">, en </w:t>
      </w:r>
      <w:r w:rsidR="001E311B">
        <w:t xml:space="preserve">stimulant </w:t>
      </w:r>
      <w:r w:rsidR="001E311B">
        <w:t xml:space="preserve">la </w:t>
      </w:r>
      <w:r w:rsidRPr="004B15DC" w:rsidR="001E311B">
        <w:t xml:space="preserve">production de collagène </w:t>
      </w:r>
      <w:r w:rsidR="001E311B">
        <w:t xml:space="preserve">propre à la </w:t>
      </w:r>
      <w:r w:rsidRPr="004B15DC" w:rsidR="001E311B">
        <w:t xml:space="preserve">peau dans les cellules cutanées </w:t>
      </w:r>
      <w:r w:rsidR="001E311B">
        <w:t xml:space="preserve">et en </w:t>
      </w:r>
      <w:r w:rsidR="00B518B8">
        <w:t xml:space="preserve">protégeant </w:t>
      </w:r>
      <w:r w:rsidR="001E311B">
        <w:t xml:space="preserve">la </w:t>
      </w:r>
      <w:r w:rsidR="00B518B8">
        <w:t xml:space="preserve">peau </w:t>
      </w:r>
      <w:r w:rsidRPr="00B518B8" w:rsidR="00B518B8">
        <w:t xml:space="preserve">contre le stress oxydatif dû aux UV, qui provoque des dommages directs au collagène natif dans la peau</w:t>
      </w:r>
      <w:r w:rsidR="00B518B8">
        <w:t xml:space="preserve">. </w:t>
      </w:r>
      <w:r w:rsidR="008C066E">
        <w:t xml:space="preserve">Le grain de peau est ainsi renouvelé au niveau cellulaire, les ridules </w:t>
      </w:r>
      <w:r w:rsidR="005707CF">
        <w:t xml:space="preserve">sont </w:t>
      </w:r>
      <w:r w:rsidR="008C066E">
        <w:t xml:space="preserve">minimisées et l'élasticité de la peau est favorisée. </w:t>
      </w:r>
      <w:r w:rsidR="004D75BC">
        <w:t xml:space="preserve">La nouvelle ligne Precision Care </w:t>
      </w:r>
      <w:r w:rsidR="005707CF">
        <w:t xml:space="preserve">comprend </w:t>
      </w:r>
      <w:r w:rsidR="00F97FDB">
        <w:t xml:space="preserve">un masque, un sérum et une crème</w:t>
      </w:r>
      <w:r w:rsidR="004D75BC">
        <w:t xml:space="preserve">.</w:t>
      </w:r>
    </w:p>
    <w:p w:rsidR="00F97FDB" w:rsidP="00AA764B" w:rsidRDefault="00F97FDB" w14:paraId="4D0A98F8" w14:textId="77777777">
      <w:pPr>
        <w:jc w:val="both"/>
      </w:pPr>
    </w:p>
    <w:p>
      <w:pPr>
        <w:jc w:val="both"/>
      </w:pPr>
      <w:r w:rsidRPr="00FF0663">
        <w:rPr>
          <w:b/>
          <w:bCs/>
        </w:rPr>
        <w:t xml:space="preserve">100% identique à la peau : </w:t>
      </w:r>
      <w:r>
        <w:t xml:space="preserve">COLLAgen3D</w:t>
      </w:r>
      <w:r w:rsidRPr="0070015B">
        <w:rPr>
          <w:vertAlign w:val="superscript"/>
        </w:rPr>
        <w:t xml:space="preserve">TM</w:t>
      </w:r>
      <w:r w:rsidR="00643ED5">
        <w:t xml:space="preserve"> correspond </w:t>
      </w:r>
      <w:r>
        <w:t xml:space="preserve">exactement aux éléments constitutifs naturels de la peau</w:t>
      </w:r>
      <w:r w:rsidR="00A42B82">
        <w:t xml:space="preserve">. </w:t>
      </w:r>
      <w:r w:rsidR="0088548D">
        <w:t xml:space="preserve">Il </w:t>
      </w:r>
      <w:r w:rsidR="0061596E">
        <w:t xml:space="preserve">n</w:t>
      </w:r>
      <w:r w:rsidR="0088548D">
        <w:t xml:space="preserve">'est </w:t>
      </w:r>
      <w:r w:rsidR="0061596E">
        <w:t xml:space="preserve">ni </w:t>
      </w:r>
      <w:r w:rsidRPr="00D90160" w:rsidR="0088548D">
        <w:t xml:space="preserve">dérivé d</w:t>
      </w:r>
      <w:r w:rsidRPr="00D90160" w:rsidR="0088548D">
        <w:t xml:space="preserve">'un animal </w:t>
      </w:r>
      <w:r w:rsidR="0061596E">
        <w:t xml:space="preserve">ni </w:t>
      </w:r>
      <w:r w:rsidRPr="00D90160" w:rsidR="0088548D">
        <w:t xml:space="preserve">d'une plante</w:t>
      </w:r>
      <w:r w:rsidR="0061596E">
        <w:t xml:space="preserve">, mais </w:t>
      </w:r>
      <w:r w:rsidR="007824A5">
        <w:t xml:space="preserve">totalement identique au collagène naturel de la peau</w:t>
      </w:r>
      <w:r w:rsidR="0088548D">
        <w:t xml:space="preserve">. </w:t>
      </w:r>
      <w:r w:rsidR="00A42B82">
        <w:t xml:space="preserve">Il est</w:t>
      </w:r>
      <w:r w:rsidR="00FE0D52">
        <w:t xml:space="preserve"> ainsi </w:t>
      </w:r>
      <w:r w:rsidR="00DE5716">
        <w:t xml:space="preserve">reconnu et absorbé </w:t>
      </w:r>
      <w:r w:rsidR="00DE5716">
        <w:t xml:space="preserve">par la peau </w:t>
      </w:r>
      <w:r w:rsidR="00A42B82">
        <w:t xml:space="preserve">comme étant </w:t>
      </w:r>
      <w:r w:rsidR="004C5151">
        <w:t xml:space="preserve">identique à la peau</w:t>
      </w:r>
      <w:r>
        <w:t xml:space="preserve">. </w:t>
      </w:r>
      <w:r>
        <w:t xml:space="preserve">Cela permet </w:t>
      </w:r>
      <w:r w:rsidR="00DE5716">
        <w:t xml:space="preserve">une </w:t>
      </w:r>
      <w:r w:rsidRPr="00DD481A" w:rsidR="00DE5716">
        <w:t xml:space="preserve">tolérance cutanée </w:t>
      </w:r>
      <w:r>
        <w:t xml:space="preserve">et une efficacité </w:t>
      </w:r>
      <w:r w:rsidRPr="00DD481A" w:rsidR="00DE5716">
        <w:t xml:space="preserve">maximales</w:t>
      </w:r>
      <w:r w:rsidR="006328A5">
        <w:t xml:space="preserve">. </w:t>
      </w:r>
    </w:p>
    <w:p w:rsidR="0070015B" w:rsidP="00AA764B" w:rsidRDefault="0070015B" w14:paraId="6E65BE32" w14:textId="77777777">
      <w:pPr>
        <w:jc w:val="both"/>
      </w:pPr>
    </w:p>
    <w:p>
      <w:pPr>
        <w:jc w:val="both"/>
      </w:pPr>
      <w:r w:rsidRPr="00FF0663">
        <w:rPr>
          <w:b/>
          <w:bCs/>
        </w:rPr>
        <w:t xml:space="preserve">Une micromolécule : </w:t>
      </w:r>
      <w:r w:rsidRPr="00A04CBB" w:rsidR="00705CDC">
        <w:t xml:space="preserve">Avec </w:t>
      </w:r>
      <w:r w:rsidR="00A04CBB">
        <w:t xml:space="preserve">un </w:t>
      </w:r>
      <w:r w:rsidRPr="00DD481A" w:rsidR="00705CDC">
        <w:t xml:space="preserve">poids moléculaire </w:t>
      </w:r>
      <w:r w:rsidR="00D951F1">
        <w:t xml:space="preserve">inférieur à un </w:t>
      </w:r>
      <w:r w:rsidRPr="00D56939" w:rsidR="00D56939">
        <w:t xml:space="preserve">trillionième de </w:t>
      </w:r>
      <w:r w:rsidR="00F95456">
        <w:t xml:space="preserve">gramme</w:t>
      </w:r>
      <w:r w:rsidR="00081875">
        <w:t xml:space="preserve">, la </w:t>
      </w:r>
      <w:r w:rsidR="00081875">
        <w:t xml:space="preserve">molécule </w:t>
      </w:r>
      <w:r w:rsidR="00E14C4C">
        <w:t xml:space="preserve">COLLAgen3D</w:t>
      </w:r>
      <w:r w:rsidRPr="0070015B" w:rsidR="00E14C4C">
        <w:rPr>
          <w:vertAlign w:val="superscript"/>
        </w:rPr>
        <w:t xml:space="preserve">TM</w:t>
      </w:r>
      <w:r w:rsidR="00E14C4C">
        <w:rPr>
          <w:vertAlign w:val="superscript"/>
        </w:rPr>
        <w:t xml:space="preserve"> </w:t>
      </w:r>
      <w:r w:rsidR="00A04CBB">
        <w:t xml:space="preserve"> est </w:t>
      </w:r>
      <w:r w:rsidR="003D5714">
        <w:t xml:space="preserve">si petite </w:t>
      </w:r>
      <w:r w:rsidR="00E06A01">
        <w:t xml:space="preserve">qu'</w:t>
      </w:r>
      <w:r w:rsidR="00D368FB">
        <w:t xml:space="preserve">elle </w:t>
      </w:r>
      <w:r w:rsidR="00E478AF">
        <w:t xml:space="preserve">est considérée </w:t>
      </w:r>
      <w:r w:rsidR="00D368FB">
        <w:t xml:space="preserve">comme "micromoléculaire"</w:t>
      </w:r>
      <w:r w:rsidR="006A43E5">
        <w:t xml:space="preserve">. </w:t>
      </w:r>
      <w:r w:rsidR="004C072C">
        <w:t xml:space="preserve">Cette petite </w:t>
      </w:r>
      <w:r w:rsidR="008B52C6">
        <w:t xml:space="preserve">taille </w:t>
      </w:r>
      <w:r w:rsidRPr="00DD481A" w:rsidR="006A43E5">
        <w:t xml:space="preserve">permet la pénétration la plus profonde </w:t>
      </w:r>
      <w:r w:rsidR="00210F9F">
        <w:t xml:space="preserve">dans la peau</w:t>
      </w:r>
      <w:r w:rsidRPr="00DD481A" w:rsidR="006A43E5">
        <w:t xml:space="preserve">, favorisant </w:t>
      </w:r>
      <w:r w:rsidR="00E478AF">
        <w:t xml:space="preserve">ainsi </w:t>
      </w:r>
      <w:r w:rsidRPr="00DD481A" w:rsidR="006A43E5">
        <w:t xml:space="preserve">la revitalisation et la régénération les plus intenses de tous les signes de vieillissement de la peau sur plusieurs couches. </w:t>
      </w:r>
      <w:r>
        <w:t xml:space="preserve">Le résultat est un raffermissement et un lissage immédiats de la structure de la peau.</w:t>
      </w:r>
    </w:p>
    <w:p w:rsidRPr="00DD481A" w:rsidR="0088548D" w:rsidP="00DD481A" w:rsidRDefault="0088548D" w14:paraId="08E4780C" w14:textId="77777777">
      <w:pPr>
        <w:jc w:val="both"/>
      </w:pPr>
    </w:p>
    <w:p>
      <w:pPr>
        <w:jc w:val="both"/>
      </w:pPr>
      <w:r w:rsidR="00B97775">
        <w:rPr>
          <w:b/>
          <w:bCs/>
        </w:rPr>
        <w:t xml:space="preserve">Végétalien et durable : </w:t>
      </w:r>
      <w:r w:rsidRPr="00952087" w:rsidR="00952087">
        <w:t xml:space="preserve">étant donné que </w:t>
      </w:r>
      <w:r w:rsidR="00952087">
        <w:t xml:space="preserve">COLLAgen3D</w:t>
      </w:r>
      <w:r w:rsidRPr="0070015B" w:rsidR="00952087">
        <w:rPr>
          <w:vertAlign w:val="superscript"/>
        </w:rPr>
        <w:t xml:space="preserve">TM</w:t>
      </w:r>
      <w:r w:rsidR="00952087">
        <w:rPr>
          <w:vertAlign w:val="superscript"/>
        </w:rPr>
        <w:t xml:space="preserve"> </w:t>
      </w:r>
      <w:r w:rsidR="003462AC">
        <w:t xml:space="preserve"> est </w:t>
      </w:r>
      <w:r w:rsidR="00B91A03">
        <w:t xml:space="preserve">produit </w:t>
      </w:r>
      <w:r w:rsidR="003462AC">
        <w:t xml:space="preserve">à partir de levure </w:t>
      </w:r>
      <w:r w:rsidR="00952087">
        <w:t xml:space="preserve">dans </w:t>
      </w:r>
      <w:r w:rsidR="003462AC">
        <w:t xml:space="preserve">des laboratoires biotechnologiques </w:t>
      </w:r>
      <w:r w:rsidR="00952087">
        <w:t xml:space="preserve">selon </w:t>
      </w:r>
      <w:r w:rsidR="0018570C">
        <w:t xml:space="preserve">un </w:t>
      </w:r>
      <w:r w:rsidRPr="0088548D" w:rsidR="0018570C">
        <w:t xml:space="preserve">processus de fermentation </w:t>
      </w:r>
      <w:r w:rsidR="0018570C">
        <w:t xml:space="preserve">durable </w:t>
      </w:r>
      <w:r w:rsidR="00B91A03">
        <w:t xml:space="preserve">et qu'</w:t>
      </w:r>
      <w:r w:rsidR="0018570C">
        <w:t xml:space="preserve">il n'est pas d'origine animale</w:t>
      </w:r>
      <w:r w:rsidR="003462AC">
        <w:t xml:space="preserve">, </w:t>
      </w:r>
      <w:r w:rsidR="00747096">
        <w:t xml:space="preserve">la consommation d'</w:t>
      </w:r>
      <w:r w:rsidRPr="0088548D">
        <w:t xml:space="preserve">énergie, de terre et d'eau </w:t>
      </w:r>
      <w:r w:rsidR="003462AC">
        <w:t xml:space="preserve">est </w:t>
      </w:r>
      <w:r w:rsidR="00E478AF">
        <w:t xml:space="preserve">en outre </w:t>
      </w:r>
      <w:r w:rsidRPr="0088548D">
        <w:t xml:space="preserve">minimisée.</w:t>
      </w:r>
    </w:p>
    <w:p w:rsidRPr="00DD481A" w:rsidR="0070015B" w:rsidP="00AA764B" w:rsidRDefault="0070015B" w14:paraId="0A20D39F" w14:textId="77777777">
      <w:pPr>
        <w:jc w:val="both"/>
      </w:pPr>
    </w:p>
    <w:p>
      <w:pPr>
        <w:jc w:val="both"/>
      </w:pPr>
      <w:r w:rsidRPr="00D56939" w:rsidR="00637BBA">
        <w:rPr>
          <w:b/>
          <w:bCs/>
        </w:rPr>
        <w:t xml:space="preserve">Complexe d'actifs </w:t>
      </w:r>
      <w:r>
        <w:rPr>
          <w:b/>
          <w:bCs/>
        </w:rPr>
        <w:t xml:space="preserve">high-tech </w:t>
      </w:r>
      <w:r w:rsidR="00D56939">
        <w:rPr>
          <w:b/>
          <w:bCs/>
        </w:rPr>
        <w:t xml:space="preserve">: </w:t>
      </w:r>
      <w:r w:rsidRPr="00381B6B" w:rsidR="00381B6B">
        <w:t xml:space="preserve">NEOTEC S100</w:t>
      </w:r>
      <w:r w:rsidRPr="00381B6B" w:rsidR="00381B6B">
        <w:rPr>
          <w:vertAlign w:val="superscript"/>
        </w:rPr>
        <w:t xml:space="preserve">TM</w:t>
      </w:r>
      <w:r w:rsidRPr="00381B6B" w:rsidR="00381B6B">
        <w:t xml:space="preserve"> est un </w:t>
      </w:r>
      <w:r w:rsidRPr="00381B6B" w:rsidR="008C506F">
        <w:t xml:space="preserve">complexe QMS </w:t>
      </w:r>
      <w:r w:rsidRPr="00381B6B" w:rsidR="00381B6B">
        <w:t xml:space="preserve">unique </w:t>
      </w:r>
      <w:r w:rsidRPr="00381B6B" w:rsidR="00381B6B">
        <w:t xml:space="preserve">pour </w:t>
      </w:r>
      <w:r w:rsidR="00DD457B">
        <w:t xml:space="preserve">renforcer </w:t>
      </w:r>
      <w:r w:rsidRPr="00381B6B" w:rsidR="00381B6B">
        <w:t xml:space="preserve">l'efficacité </w:t>
      </w:r>
      <w:r w:rsidR="008C506F">
        <w:t xml:space="preserve">du </w:t>
      </w:r>
      <w:r w:rsidR="008C506F">
        <w:t xml:space="preserve">COLLAgen3D </w:t>
      </w:r>
      <w:r w:rsidRPr="00381B6B" w:rsidR="008C506F">
        <w:t xml:space="preserve">100% identique à la peau</w:t>
      </w:r>
      <w:r w:rsidRPr="0070015B" w:rsidR="008C506F">
        <w:rPr>
          <w:vertAlign w:val="superscript"/>
        </w:rPr>
        <w:t xml:space="preserve">TM</w:t>
      </w:r>
      <w:r w:rsidR="008C506F">
        <w:rPr>
          <w:vertAlign w:val="superscript"/>
        </w:rPr>
        <w:t xml:space="preserve"> </w:t>
      </w:r>
      <w:r w:rsidR="00DD457B">
        <w:t xml:space="preserve"> . </w:t>
      </w:r>
      <w:r w:rsidR="00CA51DE">
        <w:t xml:space="preserve">En plus du nouveau collagène, il contient </w:t>
      </w:r>
      <w:r w:rsidRPr="00FF45A0" w:rsidR="00FF45A0">
        <w:t xml:space="preserve">FEMINAGE</w:t>
      </w:r>
      <w:r w:rsidRPr="00FF45A0" w:rsidR="00FF45A0">
        <w:rPr>
          <w:vertAlign w:val="superscript"/>
        </w:rPr>
        <w:t xml:space="preserve">TM</w:t>
      </w:r>
      <w:r w:rsidRPr="00CA51DE" w:rsidR="00CA51DE">
        <w:t xml:space="preserve"> , pour </w:t>
      </w:r>
      <w:r w:rsidR="001B320A">
        <w:t xml:space="preserve">réduire </w:t>
      </w:r>
      <w:r w:rsidRPr="00CA51DE" w:rsidR="00DE6F0F">
        <w:t xml:space="preserve">le relâchement cutané </w:t>
      </w:r>
      <w:r w:rsidR="00966ECF">
        <w:t xml:space="preserve">lié à la ménopause </w:t>
      </w:r>
      <w:r w:rsidR="00966ECF">
        <w:lastRenderedPageBreak/>
        <w:t xml:space="preserve">et </w:t>
      </w:r>
      <w:r w:rsidR="00D427E1">
        <w:t xml:space="preserve">protéger </w:t>
      </w:r>
      <w:r w:rsidR="00966ECF">
        <w:lastRenderedPageBreak/>
        <w:t xml:space="preserve">la </w:t>
      </w:r>
      <w:r w:rsidRPr="00966ECF" w:rsidR="00966ECF">
        <w:t xml:space="preserve">fonctionnalité des tissus élastiques</w:t>
      </w:r>
      <w:r w:rsidR="00D427E1">
        <w:t xml:space="preserve">. </w:t>
      </w:r>
      <w:r w:rsidR="00635D19">
        <w:t xml:space="preserve">L'extrait de sarrasin et le complexe de vitamines B </w:t>
      </w:r>
      <w:r w:rsidRPr="00542599" w:rsidR="005157D5">
        <w:t xml:space="preserve">WORESANA BUC</w:t>
      </w:r>
      <w:r w:rsidRPr="00542599" w:rsidR="005157D5">
        <w:rPr>
          <w:vertAlign w:val="superscript"/>
        </w:rPr>
        <w:t xml:space="preserve">TM</w:t>
      </w:r>
      <w:r w:rsidR="00B53197">
        <w:t xml:space="preserve"> complètent </w:t>
      </w:r>
      <w:r w:rsidRPr="00542599" w:rsidR="00542599">
        <w:t xml:space="preserve">le microbiome de la peau, </w:t>
      </w:r>
      <w:r w:rsidR="00B53197">
        <w:t xml:space="preserve">renforcent </w:t>
      </w:r>
      <w:r w:rsidRPr="00542599" w:rsidR="00542599">
        <w:t xml:space="preserve">la barrière cutanée, </w:t>
      </w:r>
      <w:r w:rsidR="00B53197">
        <w:t xml:space="preserve">réduisent </w:t>
      </w:r>
      <w:r w:rsidRPr="00542599" w:rsidR="00542599">
        <w:t xml:space="preserve">les démangeaisons et </w:t>
      </w:r>
      <w:r w:rsidR="00B53197">
        <w:t xml:space="preserve">diminuent </w:t>
      </w:r>
      <w:r w:rsidRPr="00542599" w:rsidR="00542599">
        <w:t xml:space="preserve">la perte d'eau transépidermique</w:t>
      </w:r>
      <w:r w:rsidR="00912B77">
        <w:t xml:space="preserve">. </w:t>
      </w:r>
      <w:r w:rsidR="00AD12B8">
        <w:t xml:space="preserve">L'acide </w:t>
      </w:r>
      <w:r w:rsidR="005332C7">
        <w:t xml:space="preserve">polyglutamique </w:t>
      </w:r>
      <w:r w:rsidRPr="00AD12B8" w:rsidR="00AD12B8">
        <w:t xml:space="preserve">améliore l'élasticité de la peau, lisse les lignes fines et les rides </w:t>
      </w:r>
      <w:r w:rsidR="005332C7">
        <w:t xml:space="preserve">et </w:t>
      </w:r>
      <w:r w:rsidRPr="00AD12B8" w:rsidR="00AD12B8">
        <w:t xml:space="preserve">ralentit le processus de vieillissement. </w:t>
      </w:r>
    </w:p>
    <w:p w:rsidR="00AD12B8" w:rsidP="00AA764B" w:rsidRDefault="00AD12B8" w14:paraId="56CAC3ED" w14:textId="77777777">
      <w:pPr>
        <w:jc w:val="both"/>
      </w:pPr>
    </w:p>
    <w:p>
      <w:pPr>
        <w:jc w:val="both"/>
      </w:pPr>
      <w:r>
        <w:rPr>
          <w:b/>
          <w:bCs/>
        </w:rPr>
        <w:t xml:space="preserve">Efficacité </w:t>
      </w:r>
      <w:r w:rsidRPr="00FF0663" w:rsidR="0070015B">
        <w:rPr>
          <w:b/>
          <w:bCs/>
        </w:rPr>
        <w:t xml:space="preserve">cliniquement prouvée : </w:t>
      </w:r>
      <w:r w:rsidR="0070015B">
        <w:t xml:space="preserve">Precision Care a </w:t>
      </w:r>
      <w:r w:rsidR="0070015B">
        <w:t xml:space="preserve">montré des résultats </w:t>
      </w:r>
      <w:r w:rsidR="0070015B">
        <w:t xml:space="preserve">exceptionnels dans des études cliniques indépendantes</w:t>
      </w:r>
      <w:r w:rsidR="0070015B">
        <w:t xml:space="preserve">. </w:t>
      </w:r>
      <w:r w:rsidR="0070015B">
        <w:t xml:space="preserve">Après </w:t>
      </w:r>
      <w:r w:rsidR="00637BBA">
        <w:t xml:space="preserve">6 </w:t>
      </w:r>
      <w:r w:rsidR="0070015B">
        <w:t xml:space="preserve">semaines d'utilisation quotidienne</w:t>
      </w:r>
      <w:r w:rsidR="00B36171">
        <w:t xml:space="preserve">, les rides sont réduites de 21% </w:t>
      </w:r>
      <w:r w:rsidR="001B6D8D">
        <w:t xml:space="preserve">et </w:t>
      </w:r>
      <w:r w:rsidR="00B36171">
        <w:t xml:space="preserve">l'élasticité de la peau </w:t>
      </w:r>
      <w:r w:rsidR="00B36171">
        <w:t xml:space="preserve">est améliorée </w:t>
      </w:r>
      <w:r w:rsidR="001B6D8D">
        <w:t xml:space="preserve">de 21%, la barrière protectrice de la peau de 10% et </w:t>
      </w:r>
      <w:r w:rsidR="007F3EB4">
        <w:t xml:space="preserve">l'aspect de la peau de 74%</w:t>
      </w:r>
      <w:r w:rsidR="0070015B">
        <w:t xml:space="preserve">. </w:t>
      </w:r>
      <w:r w:rsidR="007F3EB4">
        <w:t xml:space="preserve">L'étude montre en outre que la densité de la peau </w:t>
      </w:r>
      <w:r w:rsidR="00C9408F">
        <w:t xml:space="preserve">augmente régulièrement. </w:t>
      </w:r>
    </w:p>
    <w:p w:rsidR="0070015B" w:rsidP="00AA764B" w:rsidRDefault="0070015B" w14:paraId="01A3B84F" w14:textId="77777777">
      <w:pPr>
        <w:jc w:val="both"/>
      </w:pPr>
    </w:p>
    <w:p>
      <w:pPr>
        <w:jc w:val="both"/>
        <w:rPr>
          <w:b/>
          <w:bCs/>
        </w:rPr>
      </w:pPr>
      <w:r w:rsidRPr="00FF0663">
        <w:rPr>
          <w:b/>
          <w:bCs/>
        </w:rPr>
        <w:t xml:space="preserve">La ligne de produits</w:t>
      </w:r>
    </w:p>
    <w:p w:rsidR="0070015B" w:rsidP="00AA764B" w:rsidRDefault="0070015B" w14:paraId="4093AD54" w14:textId="77777777">
      <w:pPr>
        <w:jc w:val="both"/>
      </w:pPr>
    </w:p>
    <w:p>
      <w:pPr>
        <w:jc w:val="both"/>
      </w:pPr>
      <w:r>
        <w:t xml:space="preserve">1</w:t>
      </w:r>
      <w:r w:rsidR="00855DF8">
        <w:t xml:space="preserve">. </w:t>
      </w:r>
      <w:r w:rsidR="00AA764B">
        <w:t xml:space="preserve">COLLAgen3D SERUM</w:t>
      </w:r>
      <w:r w:rsidRPr="0070015B" w:rsidR="00AA764B">
        <w:rPr>
          <w:vertAlign w:val="superscript"/>
        </w:rPr>
        <w:t xml:space="preserve">TM</w:t>
      </w:r>
      <w:r w:rsidR="00AA764B">
        <w:rPr>
          <w:vertAlign w:val="superscript"/>
        </w:rPr>
        <w:t xml:space="preserve"> </w:t>
      </w:r>
    </w:p>
    <w:p w:rsidR="00AA764B" w:rsidP="00AA764B" w:rsidRDefault="00AA764B" w14:paraId="44709DFE" w14:textId="77777777">
      <w:pPr>
        <w:jc w:val="both"/>
      </w:pPr>
    </w:p>
    <w:p>
      <w:pPr>
        <w:jc w:val="both"/>
      </w:pPr>
      <w:r>
        <w:t xml:space="preserve">Le </w:t>
      </w:r>
      <w:r w:rsidR="00AA764B">
        <w:t xml:space="preserve">sérum </w:t>
      </w:r>
      <w:r>
        <w:t xml:space="preserve">Precision Care </w:t>
      </w:r>
      <w:r w:rsidR="00AA764B">
        <w:t xml:space="preserve">hautement efficace </w:t>
      </w:r>
      <w:r w:rsidR="00B53197">
        <w:t xml:space="preserve">donne à la peau un aspect jeune</w:t>
      </w:r>
      <w:r w:rsidR="00AA764B">
        <w:t xml:space="preserve">. </w:t>
      </w:r>
      <w:r>
        <w:t xml:space="preserve">Il </w:t>
      </w:r>
      <w:r w:rsidR="00AA764B">
        <w:t xml:space="preserve">a été conçu pour </w:t>
      </w:r>
      <w:r w:rsidR="00672F46">
        <w:t xml:space="preserve">renforcer </w:t>
      </w:r>
      <w:r w:rsidR="00AA764B">
        <w:t xml:space="preserve">la résistance de la peau</w:t>
      </w:r>
      <w:r w:rsidR="00AA764B">
        <w:t xml:space="preserve">. </w:t>
      </w:r>
      <w:r w:rsidR="00AA764B">
        <w:t xml:space="preserve">Il </w:t>
      </w:r>
      <w:r w:rsidR="00AA764B">
        <w:t xml:space="preserve">améliore l'élasticité et la fermeté de la peau</w:t>
      </w:r>
      <w:r w:rsidR="004A2E39">
        <w:t xml:space="preserve">, augmente l'hydratation 3D et </w:t>
      </w:r>
      <w:r w:rsidR="00AA764B">
        <w:t xml:space="preserve">réduit l'hyperpigmentation, le relâchement des joues et les rides marionnettes</w:t>
      </w:r>
      <w:r w:rsidR="004A2E39">
        <w:t xml:space="preserve">. </w:t>
      </w:r>
      <w:r w:rsidR="00672F46">
        <w:t xml:space="preserve">Utiliser 2 à 3 fois par semaine au début, puis tous les jours si nécessaire.</w:t>
      </w:r>
    </w:p>
    <w:p w:rsidR="00AA764B" w:rsidP="00AA764B" w:rsidRDefault="00AA764B" w14:paraId="5FB2C77A" w14:textId="77777777">
      <w:pPr>
        <w:jc w:val="both"/>
      </w:pPr>
    </w:p>
    <w:p>
      <w:pPr>
        <w:jc w:val="both"/>
      </w:pPr>
      <w:r>
        <w:t xml:space="preserve">2. COLLAgen3D CREAM</w:t>
      </w:r>
      <w:r w:rsidRPr="0070015B">
        <w:rPr>
          <w:vertAlign w:val="superscript"/>
        </w:rPr>
        <w:t xml:space="preserve">TM</w:t>
      </w:r>
      <w:r>
        <w:rPr>
          <w:vertAlign w:val="superscript"/>
        </w:rPr>
        <w:t xml:space="preserve"> </w:t>
      </w:r>
    </w:p>
    <w:p w:rsidR="00AA764B" w:rsidP="00AA764B" w:rsidRDefault="00AA764B" w14:paraId="3035B2DB" w14:textId="77777777">
      <w:pPr>
        <w:jc w:val="both"/>
      </w:pPr>
    </w:p>
    <w:p>
      <w:pPr>
        <w:jc w:val="both"/>
      </w:pPr>
      <w:r>
        <w:t xml:space="preserve">La crème Precision Care </w:t>
      </w:r>
      <w:r w:rsidR="004C00B4">
        <w:t xml:space="preserve">complète le </w:t>
      </w:r>
      <w:r>
        <w:t xml:space="preserve">programme de soins </w:t>
      </w:r>
      <w:r w:rsidR="009310D2">
        <w:t xml:space="preserve">en </w:t>
      </w:r>
      <w:r w:rsidR="009310D2">
        <w:t xml:space="preserve">protégeant </w:t>
      </w:r>
      <w:r>
        <w:t xml:space="preserve">et </w:t>
      </w:r>
      <w:r w:rsidR="009310D2">
        <w:t xml:space="preserve">en soignant </w:t>
      </w:r>
      <w:r w:rsidR="00073BCC">
        <w:t xml:space="preserve">la peau </w:t>
      </w:r>
      <w:r>
        <w:t xml:space="preserve">24 heures sur 24</w:t>
      </w:r>
      <w:r>
        <w:t xml:space="preserve">. </w:t>
      </w:r>
      <w:r>
        <w:t xml:space="preserve">Cette crème luxueuse </w:t>
      </w:r>
      <w:r w:rsidR="00073BCC">
        <w:t xml:space="preserve">restaure la densité de la peau, lutte contre le vieillissement cutané </w:t>
      </w:r>
      <w:r w:rsidR="00776F0C">
        <w:t xml:space="preserve">et </w:t>
      </w:r>
      <w:r w:rsidR="00073BCC">
        <w:t xml:space="preserve">renforce intensément les couches multidimensionnelles de la peau mature</w:t>
      </w:r>
      <w:r w:rsidR="00776F0C">
        <w:t xml:space="preserve">. Utilisation quotidienne matin et soir.</w:t>
      </w:r>
    </w:p>
    <w:p w:rsidR="00AA764B" w:rsidP="00AA764B" w:rsidRDefault="00AA764B" w14:paraId="6AFC0730" w14:textId="77777777">
      <w:pPr>
        <w:jc w:val="both"/>
      </w:pPr>
    </w:p>
    <w:p>
      <w:pPr>
        <w:jc w:val="both"/>
      </w:pPr>
      <w:r>
        <w:t xml:space="preserve">3. </w:t>
      </w:r>
      <w:r w:rsidR="0070015B">
        <w:t xml:space="preserve">COLLAgen3D MASQUE</w:t>
      </w:r>
      <w:r w:rsidRPr="0070015B" w:rsidR="0070015B">
        <w:rPr>
          <w:vertAlign w:val="superscript"/>
        </w:rPr>
        <w:t xml:space="preserve">TM</w:t>
      </w:r>
      <w:r w:rsidR="0070015B">
        <w:rPr>
          <w:vertAlign w:val="superscript"/>
        </w:rPr>
        <w:t xml:space="preserve"> </w:t>
      </w:r>
    </w:p>
    <w:p w:rsidR="0070015B" w:rsidP="00AA764B" w:rsidRDefault="0070015B" w14:paraId="78B0B2C0" w14:textId="77777777">
      <w:pPr>
        <w:jc w:val="both"/>
      </w:pPr>
    </w:p>
    <w:p>
      <w:pPr>
        <w:jc w:val="both"/>
      </w:pPr>
      <w:r>
        <w:t xml:space="preserve">Le masque Precision Care est le parfait booster pour </w:t>
      </w:r>
      <w:r w:rsidR="00C9408F">
        <w:t xml:space="preserve">la </w:t>
      </w:r>
      <w:r>
        <w:t xml:space="preserve">peau, riche en </w:t>
      </w:r>
      <w:r>
        <w:t xml:space="preserve">collagène </w:t>
      </w:r>
      <w:r>
        <w:t xml:space="preserve">micromoléculaire </w:t>
      </w:r>
      <w:r>
        <w:t xml:space="preserve">hautement concentré</w:t>
      </w:r>
      <w:r>
        <w:t xml:space="preserve">. </w:t>
      </w:r>
      <w:r w:rsidR="009310D2">
        <w:t xml:space="preserve">Il </w:t>
      </w:r>
      <w:r w:rsidR="00776F0C">
        <w:t xml:space="preserve">réduit </w:t>
      </w:r>
      <w:r w:rsidRPr="0004660A" w:rsidR="00776F0C">
        <w:t xml:space="preserve">les inflammations</w:t>
      </w:r>
      <w:r w:rsidR="00776F0C">
        <w:t xml:space="preserve">, </w:t>
      </w:r>
      <w:r w:rsidRPr="00786A17" w:rsidR="00776F0C">
        <w:t xml:space="preserve">protège contre le stress antioxydant </w:t>
      </w:r>
      <w:r w:rsidR="00776F0C">
        <w:t xml:space="preserve">et renforce intensément la résistance de la peau dans les couches cutanées multidimensionnelles. </w:t>
      </w:r>
      <w:r w:rsidR="000656ED">
        <w:t xml:space="preserve">Utiliser 1 à 2 fois par semaine. </w:t>
      </w:r>
    </w:p>
    <w:p w:rsidR="0070015B" w:rsidP="00AA764B" w:rsidRDefault="0070015B" w14:paraId="1A998679" w14:textId="77777777">
      <w:pPr>
        <w:jc w:val="both"/>
      </w:pPr>
    </w:p>
    <w:p>
      <w:pPr>
        <w:jc w:val="both"/>
        <w:rPr>
          <w:b/>
          <w:bCs/>
        </w:rPr>
      </w:pPr>
      <w:r w:rsidRPr="00AA764B">
        <w:rPr>
          <w:b/>
          <w:bCs/>
        </w:rPr>
        <w:t xml:space="preserve">La science derrière Precision Care</w:t>
      </w:r>
    </w:p>
    <w:p w:rsidR="0070015B" w:rsidP="00AA764B" w:rsidRDefault="0070015B" w14:paraId="3FABB0DF" w14:textId="77777777">
      <w:pPr>
        <w:jc w:val="both"/>
      </w:pPr>
    </w:p>
    <w:p>
      <w:pPr>
        <w:jc w:val="both"/>
      </w:pPr>
      <w:r>
        <w:t xml:space="preserve">L'efficacité de Precision Care repose sur des années de recherche et une </w:t>
      </w:r>
      <w:r w:rsidR="00643ED5">
        <w:t xml:space="preserve">biotechnologie </w:t>
      </w:r>
      <w:r>
        <w:t xml:space="preserve">innovante</w:t>
      </w:r>
      <w:r>
        <w:t xml:space="preserve">. </w:t>
      </w:r>
      <w:r w:rsidR="00D96D1F">
        <w:t xml:space="preserve">Parmi des centaines de milliers de </w:t>
      </w:r>
      <w:r w:rsidR="00A32012">
        <w:t xml:space="preserve">molécules </w:t>
      </w:r>
      <w:r w:rsidR="006B1CC9">
        <w:t xml:space="preserve">théoriquement </w:t>
      </w:r>
      <w:r w:rsidR="00D96D1F">
        <w:t xml:space="preserve">éligibles</w:t>
      </w:r>
      <w:r w:rsidR="00D96D1F">
        <w:t xml:space="preserve">, </w:t>
      </w:r>
      <w:r w:rsidRPr="00A55A4F" w:rsidR="00D96D1F">
        <w:t xml:space="preserve">la </w:t>
      </w:r>
      <w:r w:rsidRPr="00A55A4F" w:rsidR="00D96D1F">
        <w:t xml:space="preserve">structure moléculaire, la fonction et </w:t>
      </w:r>
      <w:r w:rsidR="00D96D1F">
        <w:t xml:space="preserve">l'adéquation des </w:t>
      </w:r>
      <w:r w:rsidR="00D96D1F">
        <w:t xml:space="preserve">collagènes sont </w:t>
      </w:r>
      <w:r w:rsidR="00D96D1F">
        <w:t xml:space="preserve">vérifiées </w:t>
      </w:r>
      <w:r w:rsidRPr="00A55A4F" w:rsidR="00D96D1F">
        <w:t xml:space="preserve">au niveau des acides aminés</w:t>
      </w:r>
      <w:r w:rsidRPr="00A55A4F" w:rsidR="00D96D1F">
        <w:t xml:space="preserve">, </w:t>
      </w:r>
      <w:r w:rsidR="00D96D1F">
        <w:t xml:space="preserve">ce qui </w:t>
      </w:r>
      <w:r w:rsidRPr="00A55A4F" w:rsidR="00D96D1F">
        <w:t xml:space="preserve">permet de </w:t>
      </w:r>
      <w:r w:rsidR="00D96D1F">
        <w:t xml:space="preserve">sélectionner </w:t>
      </w:r>
      <w:r w:rsidR="00D96D1F">
        <w:t xml:space="preserve">avec </w:t>
      </w:r>
      <w:r w:rsidRPr="00A55A4F" w:rsidR="00D96D1F">
        <w:t xml:space="preserve">une </w:t>
      </w:r>
      <w:r w:rsidRPr="00A55A4F" w:rsidR="00D96D1F">
        <w:t xml:space="preserve">précision </w:t>
      </w:r>
      <w:r w:rsidR="00D96D1F">
        <w:t xml:space="preserve">micromoléculaire </w:t>
      </w:r>
      <w:r w:rsidR="00D96D1F">
        <w:t xml:space="preserve">le collagène exactement identique à celui de la </w:t>
      </w:r>
      <w:r w:rsidR="00823318">
        <w:t xml:space="preserve">peau et présentant la plus grande efficacité sur celle-ci</w:t>
      </w:r>
      <w:r w:rsidRPr="00A55A4F" w:rsidR="00D96D1F">
        <w:t xml:space="preserve">. </w:t>
      </w:r>
      <w:r w:rsidR="00D96D1F">
        <w:t xml:space="preserve">Ensuite, </w:t>
      </w:r>
      <w:r w:rsidRPr="00A55A4F" w:rsidR="00D96D1F">
        <w:t xml:space="preserve">nos molécules </w:t>
      </w:r>
      <w:r w:rsidR="00D96D1F">
        <w:t xml:space="preserve">sont </w:t>
      </w:r>
      <w:r w:rsidR="00D96D1F">
        <w:t xml:space="preserve">cultivées </w:t>
      </w:r>
      <w:r w:rsidR="00D96D1F">
        <w:t xml:space="preserve">avec l'aide de </w:t>
      </w:r>
      <w:r w:rsidRPr="00A55A4F" w:rsidR="00D96D1F">
        <w:t xml:space="preserve">levures </w:t>
      </w:r>
      <w:r w:rsidR="00D96D1F">
        <w:t xml:space="preserve">dans </w:t>
      </w:r>
      <w:r w:rsidR="00D96D1F">
        <w:t xml:space="preserve">un </w:t>
      </w:r>
      <w:r w:rsidRPr="00A55A4F" w:rsidR="00D96D1F">
        <w:t xml:space="preserve">processus de fermentation durable </w:t>
      </w:r>
      <w:r w:rsidR="00D96D1F">
        <w:t xml:space="preserve">dans des laboratoires biotechnologiques</w:t>
      </w:r>
      <w:r w:rsidR="00A32012">
        <w:t xml:space="preserve">, </w:t>
      </w:r>
      <w:r w:rsidR="00D96D1F">
        <w:t xml:space="preserve">extraites </w:t>
      </w:r>
      <w:r w:rsidRPr="00A55A4F" w:rsidR="00D96D1F">
        <w:t xml:space="preserve">de la levure </w:t>
      </w:r>
      <w:r w:rsidR="00D96D1F">
        <w:t xml:space="preserve">par des </w:t>
      </w:r>
      <w:r w:rsidRPr="00A55A4F" w:rsidR="00D96D1F">
        <w:t xml:space="preserve">procédés de filtration</w:t>
      </w:r>
      <w:r w:rsidR="00D96D1F">
        <w:t xml:space="preserve">, puis </w:t>
      </w:r>
      <w:r w:rsidR="00D96D1F">
        <w:t xml:space="preserve">incorporées </w:t>
      </w:r>
      <w:r w:rsidR="00D96D1F">
        <w:t xml:space="preserve">dans notre </w:t>
      </w:r>
      <w:r w:rsidR="00D96D1F">
        <w:t xml:space="preserve">complexe de substances actives </w:t>
      </w:r>
      <w:r w:rsidRPr="00381B6B" w:rsidR="00D96D1F">
        <w:t xml:space="preserve">NEOTEC S100 . </w:t>
      </w:r>
      <w:r w:rsidRPr="00381B6B" w:rsidR="00D96D1F">
        <w:rPr>
          <w:vertAlign w:val="superscript"/>
        </w:rPr>
        <w:t xml:space="preserve">TM</w:t>
      </w:r>
    </w:p>
    <w:p w:rsidR="00A55A4F" w:rsidP="00AA764B" w:rsidRDefault="00A55A4F" w14:paraId="43E75ED3" w14:textId="77777777">
      <w:pPr>
        <w:jc w:val="both"/>
      </w:pPr>
    </w:p>
    <w:p>
      <w:pPr>
        <w:jc w:val="both"/>
      </w:pPr>
      <w:r>
        <w:t xml:space="preserve">Des instituts de recherche indépendants ont </w:t>
      </w:r>
      <w:r w:rsidR="00994A6A">
        <w:t xml:space="preserve">démontré</w:t>
      </w:r>
      <w:r w:rsidR="00994A6A">
        <w:t xml:space="preserve">, </w:t>
      </w:r>
      <w:r>
        <w:t xml:space="preserve">à l'aide de </w:t>
      </w:r>
      <w:r w:rsidR="00994A6A">
        <w:t xml:space="preserve">méthodes de mesure objectives ultramodernes et dans le cadre d'</w:t>
      </w:r>
      <w:r w:rsidR="0070015B">
        <w:t xml:space="preserve">études </w:t>
      </w:r>
      <w:r w:rsidR="00994A6A">
        <w:t xml:space="preserve">cliniques</w:t>
      </w:r>
      <w:r w:rsidR="0070015B">
        <w:t xml:space="preserve">, que nos produits ne se contentent pas de </w:t>
      </w:r>
      <w:r w:rsidR="0070015B">
        <w:lastRenderedPageBreak/>
        <w:t xml:space="preserve">lutter contre </w:t>
      </w:r>
      <w:r w:rsidR="0070015B">
        <w:t xml:space="preserve">les signes visibles du </w:t>
      </w:r>
      <w:r w:rsidR="0070015B">
        <w:lastRenderedPageBreak/>
        <w:t xml:space="preserve">vieillissement, mais qu'ils </w:t>
      </w:r>
      <w:r w:rsidR="00000D44">
        <w:t xml:space="preserve">renouvellent et </w:t>
      </w:r>
      <w:r w:rsidR="0070015B">
        <w:t xml:space="preserve">revitalisent </w:t>
      </w:r>
      <w:r w:rsidR="0070015B">
        <w:lastRenderedPageBreak/>
        <w:t xml:space="preserve">la peau en profondeur</w:t>
      </w:r>
      <w:r w:rsidR="0070015B">
        <w:t xml:space="preserve">. </w:t>
      </w:r>
      <w:r w:rsidR="0070015B">
        <w:t xml:space="preserve">Les particules micromoléculaires </w:t>
      </w:r>
      <w:r w:rsidR="0070015B">
        <w:t xml:space="preserve">pénètrent </w:t>
      </w:r>
      <w:r w:rsidR="00000D44">
        <w:t xml:space="preserve">si </w:t>
      </w:r>
      <w:r w:rsidR="0070015B">
        <w:t xml:space="preserve">profondément dans la peau </w:t>
      </w:r>
      <w:r w:rsidR="00000D44">
        <w:t xml:space="preserve">qu'elles </w:t>
      </w:r>
      <w:r w:rsidR="0070015B">
        <w:t xml:space="preserve">y déploient toute leur efficacité</w:t>
      </w:r>
      <w:r w:rsidR="00261285">
        <w:t xml:space="preserve">. </w:t>
      </w:r>
    </w:p>
    <w:p w:rsidRPr="00A55A4F" w:rsidR="00AD01B7" w:rsidP="00AA764B" w:rsidRDefault="00AD01B7" w14:paraId="5744169F" w14:textId="77777777">
      <w:pPr>
        <w:jc w:val="both"/>
      </w:pPr>
    </w:p>
    <w:p w:rsidRPr="00A55A4F" w:rsidR="00AD01B7" w:rsidP="00AA764B" w:rsidRDefault="00AD01B7" w14:paraId="1B53CA92" w14:textId="77777777">
      <w:pPr>
        <w:jc w:val="both"/>
      </w:pPr>
    </w:p>
    <w:p>
      <w:pPr>
        <w:jc w:val="both"/>
        <w:rPr>
          <w:b/>
          <w:bCs/>
        </w:rPr>
      </w:pPr>
      <w:r w:rsidRPr="00AA764B" w:rsidR="00AA764B">
        <w:rPr>
          <w:b/>
          <w:bCs/>
        </w:rPr>
        <w:t xml:space="preserve">L'innovation </w:t>
      </w:r>
      <w:r>
        <w:rPr>
          <w:b/>
          <w:bCs/>
        </w:rPr>
        <w:t xml:space="preserve">biotechnologique </w:t>
      </w:r>
      <w:r w:rsidR="00276B21">
        <w:rPr>
          <w:b/>
          <w:bCs/>
        </w:rPr>
        <w:t xml:space="preserve">ouvre une nouvelle ère dans les soins de la peau</w:t>
      </w:r>
    </w:p>
    <w:p w:rsidR="0070015B" w:rsidP="00AA764B" w:rsidRDefault="0070015B" w14:paraId="66A3A0D9" w14:textId="77777777">
      <w:pPr>
        <w:jc w:val="both"/>
      </w:pPr>
    </w:p>
    <w:p>
      <w:pPr>
        <w:jc w:val="both"/>
      </w:pPr>
      <w:r>
        <w:t xml:space="preserve">Precision Care est plus qu'un simple soin de la peau - c'est une promesse. Une promesse </w:t>
      </w:r>
      <w:r>
        <w:t xml:space="preserve">de tirer </w:t>
      </w:r>
      <w:r w:rsidR="00CD7120">
        <w:t xml:space="preserve">le </w:t>
      </w:r>
      <w:r>
        <w:t xml:space="preserve">meilleur de la </w:t>
      </w:r>
      <w:r w:rsidR="00CD7120">
        <w:t xml:space="preserve">peau </w:t>
      </w:r>
      <w:r>
        <w:t xml:space="preserve">et de lui donner ce dont elle </w:t>
      </w:r>
      <w:r w:rsidR="00A77086">
        <w:t xml:space="preserve">a </w:t>
      </w:r>
      <w:r>
        <w:t xml:space="preserve">vraiment </w:t>
      </w:r>
      <w:r w:rsidR="00A77086">
        <w:t xml:space="preserve">besoin. </w:t>
      </w:r>
      <w:r>
        <w:t xml:space="preserve">La </w:t>
      </w:r>
      <w:r w:rsidR="00A77086">
        <w:t xml:space="preserve">peau est </w:t>
      </w:r>
      <w:r>
        <w:t xml:space="preserve">plus jeune, plus ferme et plus vivante que jamais</w:t>
      </w:r>
      <w:r w:rsidR="00056D3E">
        <w:t xml:space="preserve">. </w:t>
      </w:r>
    </w:p>
    <w:p w:rsidR="0070015B" w:rsidP="00AA764B" w:rsidRDefault="0070015B" w14:paraId="69FC8039" w14:textId="77777777">
      <w:pPr>
        <w:jc w:val="both"/>
      </w:pPr>
    </w:p>
    <w:p>
      <w:pPr>
        <w:jc w:val="both"/>
      </w:pPr>
      <w:r>
        <w:t xml:space="preserve">La </w:t>
      </w:r>
      <w:r w:rsidR="0070015B">
        <w:t xml:space="preserve">ligne Precision Care est </w:t>
      </w:r>
      <w:r w:rsidR="00CD7120">
        <w:t xml:space="preserve">disponible </w:t>
      </w:r>
      <w:r w:rsidR="0070015B">
        <w:t xml:space="preserve">dès à présent </w:t>
      </w:r>
      <w:r w:rsidR="00AF76BE">
        <w:t xml:space="preserve">dans une sélection d'</w:t>
      </w:r>
      <w:r w:rsidR="00BC7BC2">
        <w:t xml:space="preserve">instituts de beauté, d'hôtels spas, de parfumeries et de grands magasins, ainsi qu'</w:t>
      </w:r>
      <w:r w:rsidR="00BC7BC2">
        <w:t xml:space="preserve">en ligne </w:t>
      </w:r>
      <w:r w:rsidR="00BC7BC2">
        <w:t xml:space="preserve">auprès de </w:t>
      </w:r>
      <w:r w:rsidR="00A77086">
        <w:t xml:space="preserve">partenaires </w:t>
      </w:r>
      <w:r w:rsidR="00A77086">
        <w:t xml:space="preserve">QMS </w:t>
      </w:r>
      <w:r w:rsidR="009D19E7">
        <w:t xml:space="preserve">qualifiés</w:t>
      </w:r>
      <w:r w:rsidR="0070015B">
        <w:t xml:space="preserve">. </w:t>
      </w:r>
    </w:p>
    <w:p w:rsidR="00FF0663" w:rsidP="00AA764B" w:rsidRDefault="00FF0663" w14:paraId="4582BAA7" w14:textId="3C29942A">
      <w:pPr>
        <w:jc w:val="both"/>
      </w:pPr>
    </w:p>
    <w:p w:rsidR="0070015B" w:rsidP="0070015B" w:rsidRDefault="0070015B" w14:paraId="466A7C60" w14:textId="77777777"/>
    <w:p w:rsidR="0070015B" w:rsidP="0070015B" w:rsidRDefault="0070015B" w14:paraId="65B06F55" w14:textId="2A5629D7"/>
    <w:sectPr w:rsidR="00700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8113D"/>
    <w:multiLevelType w:val="hybridMultilevel"/>
    <w:tmpl w:val="3E780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3787B"/>
    <w:multiLevelType w:val="hybridMultilevel"/>
    <w:tmpl w:val="97682022"/>
    <w:lvl w:ilvl="0" w:tplc="34D07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0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84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681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83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A6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6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8D2113"/>
    <w:multiLevelType w:val="hybridMultilevel"/>
    <w:tmpl w:val="85826182"/>
    <w:lvl w:ilvl="0" w:tplc="472E1B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75CEF"/>
    <w:multiLevelType w:val="hybridMultilevel"/>
    <w:tmpl w:val="DB90D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5339E"/>
    <w:multiLevelType w:val="hybridMultilevel"/>
    <w:tmpl w:val="C1B27260"/>
    <w:lvl w:ilvl="0" w:tplc="2F343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E3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6C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FEA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EC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2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05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ED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F915C4"/>
    <w:multiLevelType w:val="hybridMultilevel"/>
    <w:tmpl w:val="D5CEBF6E"/>
    <w:lvl w:ilvl="0" w:tplc="97261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C5421"/>
    <w:multiLevelType w:val="hybridMultilevel"/>
    <w:tmpl w:val="488A31B2"/>
    <w:lvl w:ilvl="0" w:tplc="37424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0026E"/>
    <w:multiLevelType w:val="hybridMultilevel"/>
    <w:tmpl w:val="B4E8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22626"/>
    <w:multiLevelType w:val="hybridMultilevel"/>
    <w:tmpl w:val="95464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6AA5"/>
    <w:multiLevelType w:val="hybridMultilevel"/>
    <w:tmpl w:val="F0F45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1DF4"/>
    <w:multiLevelType w:val="hybridMultilevel"/>
    <w:tmpl w:val="9850E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D0B88"/>
    <w:multiLevelType w:val="hybridMultilevel"/>
    <w:tmpl w:val="4774AE58"/>
    <w:lvl w:ilvl="0" w:tplc="FCEEC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4D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65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5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21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81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E7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C6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CE21D7"/>
    <w:multiLevelType w:val="hybridMultilevel"/>
    <w:tmpl w:val="3FD07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D50D7"/>
    <w:multiLevelType w:val="hybridMultilevel"/>
    <w:tmpl w:val="51F6C258"/>
    <w:lvl w:ilvl="0" w:tplc="89502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F0F92"/>
    <w:multiLevelType w:val="hybridMultilevel"/>
    <w:tmpl w:val="EC4CC048"/>
    <w:lvl w:ilvl="0" w:tplc="00D8E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C7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09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E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EE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1ED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45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96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2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A23062"/>
    <w:multiLevelType w:val="hybridMultilevel"/>
    <w:tmpl w:val="CB38E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874A23"/>
    <w:multiLevelType w:val="hybridMultilevel"/>
    <w:tmpl w:val="D7A0996C"/>
    <w:lvl w:ilvl="0" w:tplc="374247D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675107">
    <w:abstractNumId w:val="1"/>
  </w:num>
  <w:num w:numId="2" w16cid:durableId="1982297948">
    <w:abstractNumId w:val="11"/>
  </w:num>
  <w:num w:numId="3" w16cid:durableId="269244569">
    <w:abstractNumId w:val="14"/>
  </w:num>
  <w:num w:numId="4" w16cid:durableId="974410313">
    <w:abstractNumId w:val="4"/>
  </w:num>
  <w:num w:numId="5" w16cid:durableId="517935496">
    <w:abstractNumId w:val="7"/>
  </w:num>
  <w:num w:numId="6" w16cid:durableId="14042024">
    <w:abstractNumId w:val="5"/>
  </w:num>
  <w:num w:numId="7" w16cid:durableId="74863845">
    <w:abstractNumId w:val="0"/>
  </w:num>
  <w:num w:numId="8" w16cid:durableId="680472106">
    <w:abstractNumId w:val="9"/>
  </w:num>
  <w:num w:numId="9" w16cid:durableId="2107384274">
    <w:abstractNumId w:val="2"/>
  </w:num>
  <w:num w:numId="10" w16cid:durableId="1942488164">
    <w:abstractNumId w:val="12"/>
  </w:num>
  <w:num w:numId="11" w16cid:durableId="509150022">
    <w:abstractNumId w:val="8"/>
  </w:num>
  <w:num w:numId="12" w16cid:durableId="1253273985">
    <w:abstractNumId w:val="13"/>
  </w:num>
  <w:num w:numId="13" w16cid:durableId="283851438">
    <w:abstractNumId w:val="3"/>
  </w:num>
  <w:num w:numId="14" w16cid:durableId="526678372">
    <w:abstractNumId w:val="10"/>
  </w:num>
  <w:num w:numId="15" w16cid:durableId="648438680">
    <w:abstractNumId w:val="6"/>
  </w:num>
  <w:num w:numId="16" w16cid:durableId="1703549896">
    <w:abstractNumId w:val="16"/>
  </w:num>
  <w:num w:numId="17" w16cid:durableId="1789466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5B"/>
    <w:rsid w:val="00000D44"/>
    <w:rsid w:val="00014B2F"/>
    <w:rsid w:val="00022BF7"/>
    <w:rsid w:val="00033972"/>
    <w:rsid w:val="00045952"/>
    <w:rsid w:val="0004660A"/>
    <w:rsid w:val="00056D3E"/>
    <w:rsid w:val="000656ED"/>
    <w:rsid w:val="00073BCC"/>
    <w:rsid w:val="00081875"/>
    <w:rsid w:val="000C3791"/>
    <w:rsid w:val="000D1C79"/>
    <w:rsid w:val="000E073A"/>
    <w:rsid w:val="000E59E3"/>
    <w:rsid w:val="001207D8"/>
    <w:rsid w:val="00143FFE"/>
    <w:rsid w:val="00156872"/>
    <w:rsid w:val="00162B3E"/>
    <w:rsid w:val="00163625"/>
    <w:rsid w:val="00172E05"/>
    <w:rsid w:val="0018570C"/>
    <w:rsid w:val="001B320A"/>
    <w:rsid w:val="001B6D8D"/>
    <w:rsid w:val="001D7585"/>
    <w:rsid w:val="001E311B"/>
    <w:rsid w:val="001E78F4"/>
    <w:rsid w:val="0020518B"/>
    <w:rsid w:val="00206991"/>
    <w:rsid w:val="00210F9F"/>
    <w:rsid w:val="00256242"/>
    <w:rsid w:val="00261285"/>
    <w:rsid w:val="00276B21"/>
    <w:rsid w:val="002A6A8F"/>
    <w:rsid w:val="002E63AC"/>
    <w:rsid w:val="00307CFB"/>
    <w:rsid w:val="00335819"/>
    <w:rsid w:val="003462AC"/>
    <w:rsid w:val="00351675"/>
    <w:rsid w:val="00381B6B"/>
    <w:rsid w:val="003A1507"/>
    <w:rsid w:val="003A6AB1"/>
    <w:rsid w:val="003C0806"/>
    <w:rsid w:val="003D5714"/>
    <w:rsid w:val="003D6D9D"/>
    <w:rsid w:val="004107DF"/>
    <w:rsid w:val="00414E18"/>
    <w:rsid w:val="004312B7"/>
    <w:rsid w:val="004A2E39"/>
    <w:rsid w:val="004B15DC"/>
    <w:rsid w:val="004C00B4"/>
    <w:rsid w:val="004C072C"/>
    <w:rsid w:val="004C5151"/>
    <w:rsid w:val="004D75BC"/>
    <w:rsid w:val="004D7E27"/>
    <w:rsid w:val="004E3E0D"/>
    <w:rsid w:val="005157D5"/>
    <w:rsid w:val="00515E6D"/>
    <w:rsid w:val="005332C7"/>
    <w:rsid w:val="00541ACB"/>
    <w:rsid w:val="00542599"/>
    <w:rsid w:val="00543974"/>
    <w:rsid w:val="005707CF"/>
    <w:rsid w:val="00572A69"/>
    <w:rsid w:val="005A0AB2"/>
    <w:rsid w:val="005A3FD1"/>
    <w:rsid w:val="005B1D8C"/>
    <w:rsid w:val="0061596E"/>
    <w:rsid w:val="006328A5"/>
    <w:rsid w:val="00635D19"/>
    <w:rsid w:val="00637BBA"/>
    <w:rsid w:val="00643ED5"/>
    <w:rsid w:val="00670E3D"/>
    <w:rsid w:val="00672F46"/>
    <w:rsid w:val="006A43E5"/>
    <w:rsid w:val="006A4F3B"/>
    <w:rsid w:val="006B1CC9"/>
    <w:rsid w:val="006C447D"/>
    <w:rsid w:val="006E66A9"/>
    <w:rsid w:val="0070015B"/>
    <w:rsid w:val="00705CDC"/>
    <w:rsid w:val="00746BE6"/>
    <w:rsid w:val="00747096"/>
    <w:rsid w:val="00776F0C"/>
    <w:rsid w:val="007824A5"/>
    <w:rsid w:val="00786A17"/>
    <w:rsid w:val="007C7724"/>
    <w:rsid w:val="007F3A88"/>
    <w:rsid w:val="007F3EB4"/>
    <w:rsid w:val="007F3F66"/>
    <w:rsid w:val="00820B49"/>
    <w:rsid w:val="00823318"/>
    <w:rsid w:val="0083263A"/>
    <w:rsid w:val="00852AE4"/>
    <w:rsid w:val="00855DF8"/>
    <w:rsid w:val="00866270"/>
    <w:rsid w:val="008800ED"/>
    <w:rsid w:val="0088548D"/>
    <w:rsid w:val="008B52C6"/>
    <w:rsid w:val="008C066E"/>
    <w:rsid w:val="008C506F"/>
    <w:rsid w:val="00900EA1"/>
    <w:rsid w:val="00912B77"/>
    <w:rsid w:val="009310D2"/>
    <w:rsid w:val="00952087"/>
    <w:rsid w:val="00966ECF"/>
    <w:rsid w:val="00980D3C"/>
    <w:rsid w:val="00983AAA"/>
    <w:rsid w:val="00994A6A"/>
    <w:rsid w:val="00995210"/>
    <w:rsid w:val="009B5235"/>
    <w:rsid w:val="009B7FCB"/>
    <w:rsid w:val="009D19E7"/>
    <w:rsid w:val="009E4AAA"/>
    <w:rsid w:val="009F165D"/>
    <w:rsid w:val="009F7CD5"/>
    <w:rsid w:val="00A04CBB"/>
    <w:rsid w:val="00A07D3B"/>
    <w:rsid w:val="00A32012"/>
    <w:rsid w:val="00A42B82"/>
    <w:rsid w:val="00A55A4F"/>
    <w:rsid w:val="00A77086"/>
    <w:rsid w:val="00A83C75"/>
    <w:rsid w:val="00A86AC0"/>
    <w:rsid w:val="00AA3827"/>
    <w:rsid w:val="00AA764B"/>
    <w:rsid w:val="00AC29CB"/>
    <w:rsid w:val="00AD01B7"/>
    <w:rsid w:val="00AD12B8"/>
    <w:rsid w:val="00AD1C28"/>
    <w:rsid w:val="00AE3BEB"/>
    <w:rsid w:val="00AF76BE"/>
    <w:rsid w:val="00B124DD"/>
    <w:rsid w:val="00B2659C"/>
    <w:rsid w:val="00B32DBB"/>
    <w:rsid w:val="00B36171"/>
    <w:rsid w:val="00B518B8"/>
    <w:rsid w:val="00B53197"/>
    <w:rsid w:val="00B545EC"/>
    <w:rsid w:val="00B6643B"/>
    <w:rsid w:val="00B72B1F"/>
    <w:rsid w:val="00B91A03"/>
    <w:rsid w:val="00B97775"/>
    <w:rsid w:val="00BC7BC2"/>
    <w:rsid w:val="00BD00C5"/>
    <w:rsid w:val="00BF2EDF"/>
    <w:rsid w:val="00C24999"/>
    <w:rsid w:val="00C40914"/>
    <w:rsid w:val="00C84155"/>
    <w:rsid w:val="00C9408F"/>
    <w:rsid w:val="00CA51DE"/>
    <w:rsid w:val="00CD7120"/>
    <w:rsid w:val="00D32BAD"/>
    <w:rsid w:val="00D368FB"/>
    <w:rsid w:val="00D427E1"/>
    <w:rsid w:val="00D56939"/>
    <w:rsid w:val="00D90160"/>
    <w:rsid w:val="00D951F1"/>
    <w:rsid w:val="00D96D1F"/>
    <w:rsid w:val="00DA21DB"/>
    <w:rsid w:val="00DD2A14"/>
    <w:rsid w:val="00DD457B"/>
    <w:rsid w:val="00DD481A"/>
    <w:rsid w:val="00DE5716"/>
    <w:rsid w:val="00DE6F0F"/>
    <w:rsid w:val="00DF1CDF"/>
    <w:rsid w:val="00E06A01"/>
    <w:rsid w:val="00E14C4C"/>
    <w:rsid w:val="00E478AF"/>
    <w:rsid w:val="00EB2DF3"/>
    <w:rsid w:val="00EC3C6B"/>
    <w:rsid w:val="00ED3064"/>
    <w:rsid w:val="00F01B64"/>
    <w:rsid w:val="00F12AA9"/>
    <w:rsid w:val="00F26C44"/>
    <w:rsid w:val="00F3164D"/>
    <w:rsid w:val="00F32CEE"/>
    <w:rsid w:val="00F95456"/>
    <w:rsid w:val="00F97FDB"/>
    <w:rsid w:val="00FE0D52"/>
    <w:rsid w:val="00FF06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E2F008"/>
  <w15:chartTrackingRefBased/>
  <w15:docId w15:val="{FC95A8CC-A73A-F64E-983B-2E3E3431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0AB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C94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24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4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2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0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2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2</ap:TotalTime>
  <ap:Pages>3</ap:Pages>
  <ap:Words>944</ap:Words>
  <ap:Characters>5386</ap:Characters>
  <ap:Application>Microsoft Office Word</ap:Application>
  <ap:DocSecurity>4</ap:DocSecurity>
  <ap:Lines>44</ap:Lines>
  <ap:Paragraphs>12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6318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Isabella Haas</dc:creator>
  <keywords>, docId:C73977F583F3B5F56A0848A400547DBA</keywords>
  <dc:description/>
  <lastModifiedBy>Rainer Anskinewitsch</lastModifiedBy>
  <revision>2</revision>
  <lastPrinted>2024-08-23T06:13:00.0000000Z</lastPrinted>
  <dcterms:created xsi:type="dcterms:W3CDTF">2024-08-26T12:19:00.0000000Z</dcterms:created>
  <dcterms:modified xsi:type="dcterms:W3CDTF">2024-08-26T12:19:00.0000000Z</dcterms:modified>
</coreProperties>
</file>